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A4" w:rsidRDefault="00981AA4" w:rsidP="006D7630">
      <w:pPr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981AA4">
        <w:rPr>
          <w:rFonts w:ascii="Tahoma" w:hAnsi="Tahoma" w:cs="Tahoma"/>
          <w:b/>
          <w:bCs/>
          <w:noProof/>
          <w:color w:val="000000"/>
          <w:sz w:val="32"/>
          <w:szCs w:val="32"/>
          <w:lang w:val="fr-FR" w:eastAsia="fr-FR"/>
        </w:rPr>
        <w:drawing>
          <wp:inline distT="0" distB="0" distL="0" distR="0">
            <wp:extent cx="3063409" cy="2160000"/>
            <wp:effectExtent l="19050" t="0" r="3641" b="0"/>
            <wp:docPr id="2" name="Image 1" descr="https://d12nyqr7iviw59.cloudfront.net/large/img/news/f3f8b2411f7ae35335bbe3e422664a01f3a682e6c3c4b102011a94881607b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2nyqr7iviw59.cloudfront.net/large/img/news/f3f8b2411f7ae35335bbe3e422664a01f3a682e6c3c4b102011a94881607bd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40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AA4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Pr="00F65D70" w:rsidRDefault="00981AA4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65D70">
        <w:rPr>
          <w:rFonts w:ascii="Arial" w:hAnsi="Arial" w:cs="Arial"/>
          <w:b/>
          <w:bCs/>
          <w:sz w:val="28"/>
          <w:szCs w:val="28"/>
          <w:u w:val="single"/>
        </w:rPr>
        <w:t>Communiqué de presse</w:t>
      </w:r>
    </w:p>
    <w:p w:rsidR="00981AA4" w:rsidRDefault="00981AA4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</w:rPr>
      </w:pPr>
    </w:p>
    <w:p w:rsidR="00981AA4" w:rsidRDefault="00981AA4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Bach a</w:t>
      </w:r>
      <w:r w:rsidR="00FA4D3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Meridiem</w:t>
      </w:r>
      <w:proofErr w:type="spellEnd"/>
    </w:p>
    <w:p w:rsidR="00981AA4" w:rsidRPr="0068654E" w:rsidRDefault="00981AA4" w:rsidP="00981AA4">
      <w:pPr>
        <w:pStyle w:val="Corps"/>
        <w:jc w:val="center"/>
        <w:rPr>
          <w:rFonts w:ascii="Arial" w:hAnsi="Arial" w:cs="Arial"/>
          <w:b/>
          <w:bCs/>
          <w:sz w:val="26"/>
          <w:szCs w:val="26"/>
        </w:rPr>
      </w:pPr>
      <w:r w:rsidRPr="0068654E">
        <w:rPr>
          <w:rFonts w:ascii="Arial" w:hAnsi="Arial" w:cs="Arial"/>
          <w:b/>
          <w:bCs/>
          <w:sz w:val="26"/>
          <w:szCs w:val="26"/>
        </w:rPr>
        <w:t>Cathédrale des Saints Michel et Gudule - Bruxelles</w:t>
      </w:r>
    </w:p>
    <w:p w:rsidR="00981AA4" w:rsidRDefault="00981AA4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</w:rPr>
      </w:pPr>
    </w:p>
    <w:p w:rsidR="00981AA4" w:rsidRPr="00DD4CE7" w:rsidRDefault="00981AA4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samedis 13 - 20 - 27 juin &amp; </w:t>
      </w:r>
      <w:r w:rsidR="00086A0E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juillet 2026</w:t>
      </w:r>
    </w:p>
    <w:p w:rsidR="00981AA4" w:rsidRDefault="00FA4D33" w:rsidP="00981AA4">
      <w:pPr>
        <w:pStyle w:val="Corps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12h00</w:t>
      </w:r>
    </w:p>
    <w:p w:rsidR="00981AA4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Default="00086A0E" w:rsidP="001A10E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Aimez-vous Bach ?</w:t>
      </w:r>
    </w:p>
    <w:p w:rsidR="00086A0E" w:rsidRDefault="00086A0E" w:rsidP="001A10E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Si la réponse est </w:t>
      </w:r>
      <w:r w:rsidR="00F6273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« oui », ne manquez pas le 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cycle des quatre concerts « Bach</w:t>
      </w:r>
      <w:r w:rsidR="00FA4D33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ad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Meridiem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 » </w:t>
      </w:r>
      <w:r w:rsidR="00F62737">
        <w:rPr>
          <w:rFonts w:ascii="Arial" w:hAnsi="Arial" w:cs="Arial"/>
          <w:sz w:val="22"/>
          <w:szCs w:val="22"/>
          <w:shd w:val="clear" w:color="auto" w:fill="FFFFFF"/>
          <w:lang w:val="fr-FR"/>
        </w:rPr>
        <w:t>les samedis 13, 20, 27 juin et 4 juillet prochains à la Cathédrale des Saints Michel et Gudule à Bruxelles.</w:t>
      </w:r>
    </w:p>
    <w:p w:rsidR="00981AA4" w:rsidRDefault="00981AA4" w:rsidP="001A10E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Default="00981AA4" w:rsidP="001A10E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Pour la troisième année consécutive, l’association Ars in Cathedrali propose </w:t>
      </w:r>
      <w:r w:rsidR="00F62737">
        <w:rPr>
          <w:rFonts w:ascii="Arial" w:hAnsi="Arial" w:cs="Arial"/>
          <w:sz w:val="22"/>
          <w:szCs w:val="22"/>
          <w:shd w:val="clear" w:color="auto" w:fill="FFFFFF"/>
          <w:lang w:val="fr-FR"/>
        </w:rPr>
        <w:t>ce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cycle </w:t>
      </w:r>
      <w:r w:rsidR="00F2186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de concerts 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d’orgue exclusivement consacrés à </w:t>
      </w:r>
      <w:r w:rsidRPr="00F05EC0">
        <w:rPr>
          <w:rFonts w:ascii="Arial" w:hAnsi="Arial" w:cs="Arial"/>
          <w:sz w:val="22"/>
          <w:szCs w:val="22"/>
        </w:rPr>
        <w:t>Johann Sebastian Bach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.</w:t>
      </w:r>
    </w:p>
    <w:p w:rsidR="00981AA4" w:rsidRDefault="00981AA4" w:rsidP="001A10E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Default="005C5431" w:rsidP="00F62737">
      <w:pPr>
        <w:pStyle w:val="Sansinterlign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  <w:t>De 12h00</w:t>
      </w:r>
      <w:r w:rsidR="00981AA4" w:rsidRPr="00F62737"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  <w:t xml:space="preserve"> à 1</w:t>
      </w:r>
      <w:r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  <w:t>2h4</w:t>
      </w:r>
      <w:r w:rsidR="00FA4D33"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  <w:t>5</w:t>
      </w:r>
      <w:r w:rsidR="00981AA4" w:rsidRPr="00E700BC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, le compositeur allemand sera mis à l’honneur </w:t>
      </w:r>
      <w:r w:rsidR="00981AA4" w:rsidRPr="00E700BC">
        <w:rPr>
          <w:rFonts w:ascii="Arial" w:hAnsi="Arial" w:cs="Arial"/>
          <w:color w:val="000000"/>
          <w:sz w:val="22"/>
          <w:szCs w:val="22"/>
          <w:lang w:val="fr-FR"/>
        </w:rPr>
        <w:t>par</w:t>
      </w:r>
      <w:r w:rsidR="00F62737">
        <w:rPr>
          <w:rFonts w:ascii="Arial" w:hAnsi="Arial" w:cs="Arial"/>
          <w:color w:val="000000"/>
          <w:sz w:val="22"/>
          <w:szCs w:val="22"/>
          <w:lang w:val="fr-FR"/>
        </w:rPr>
        <w:t xml:space="preserve"> les organistes</w:t>
      </w:r>
      <w:r w:rsidR="00981AA4" w:rsidRPr="00E700BC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F33BC1">
        <w:rPr>
          <w:rFonts w:ascii="Arial" w:hAnsi="Arial" w:cs="Arial"/>
          <w:sz w:val="22"/>
          <w:szCs w:val="22"/>
        </w:rPr>
        <w:t>Ben Van Ne</w:t>
      </w:r>
      <w:r w:rsidR="00981AA4">
        <w:rPr>
          <w:rFonts w:ascii="Arial" w:hAnsi="Arial" w:cs="Arial"/>
          <w:sz w:val="22"/>
          <w:szCs w:val="22"/>
        </w:rPr>
        <w:t>spen, Charlène Bertholet, Annelies Focqua</w:t>
      </w:r>
      <w:r w:rsidR="000F1FFB">
        <w:rPr>
          <w:rFonts w:ascii="Arial" w:hAnsi="Arial" w:cs="Arial"/>
          <w:sz w:val="22"/>
          <w:szCs w:val="22"/>
        </w:rPr>
        <w:t>e</w:t>
      </w:r>
      <w:r w:rsidR="00981AA4">
        <w:rPr>
          <w:rFonts w:ascii="Arial" w:hAnsi="Arial" w:cs="Arial"/>
          <w:sz w:val="22"/>
          <w:szCs w:val="22"/>
        </w:rPr>
        <w:t>rt et Momoyo Kokubu.</w:t>
      </w:r>
    </w:p>
    <w:p w:rsidR="00086A0E" w:rsidRDefault="00086A0E" w:rsidP="00981AA4">
      <w:pPr>
        <w:pStyle w:val="Sansinterligne"/>
        <w:rPr>
          <w:rFonts w:ascii="Arial" w:hAnsi="Arial" w:cs="Arial"/>
          <w:sz w:val="22"/>
          <w:szCs w:val="22"/>
        </w:rPr>
      </w:pPr>
    </w:p>
    <w:p w:rsidR="00647A48" w:rsidRPr="00F21867" w:rsidRDefault="00647A48" w:rsidP="00F62737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F2186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Les concerts se dérouleront dans le Chœur de la Cathédrale où est installé l’orgue </w:t>
      </w:r>
      <w:r w:rsidRPr="00F21867">
        <w:rPr>
          <w:rFonts w:ascii="Arial" w:hAnsi="Arial" w:cs="Arial"/>
          <w:sz w:val="22"/>
          <w:szCs w:val="22"/>
        </w:rPr>
        <w:t>construit par le</w:t>
      </w:r>
      <w:r w:rsidRPr="00F21867">
        <w:rPr>
          <w:rFonts w:ascii="Arial" w:hAnsi="Arial" w:cs="Arial"/>
          <w:sz w:val="22"/>
          <w:szCs w:val="22"/>
          <w:lang w:val="fr-BE"/>
        </w:rPr>
        <w:t xml:space="preserve"> facteur</w:t>
      </w:r>
      <w:r w:rsidRPr="00F21867">
        <w:rPr>
          <w:rFonts w:ascii="Arial" w:hAnsi="Arial" w:cs="Arial"/>
          <w:sz w:val="22"/>
          <w:szCs w:val="22"/>
          <w:lang w:val="fr-FR"/>
        </w:rPr>
        <w:t xml:space="preserve"> d’orgues</w:t>
      </w:r>
      <w:r w:rsidRPr="00F21867">
        <w:rPr>
          <w:rFonts w:ascii="Arial" w:hAnsi="Arial" w:cs="Arial"/>
          <w:sz w:val="22"/>
          <w:szCs w:val="22"/>
          <w:lang w:val="fr-BE"/>
        </w:rPr>
        <w:t xml:space="preserve"> bruxellois</w:t>
      </w:r>
      <w:r w:rsidRPr="00F21867">
        <w:rPr>
          <w:rFonts w:ascii="Arial" w:hAnsi="Arial" w:cs="Arial"/>
          <w:sz w:val="22"/>
          <w:szCs w:val="22"/>
        </w:rPr>
        <w:t xml:space="preserve"> Patrick Collon en 1977 et</w:t>
      </w:r>
      <w:r w:rsidRPr="00F21867">
        <w:rPr>
          <w:rFonts w:ascii="Arial" w:hAnsi="Arial" w:cs="Arial"/>
          <w:sz w:val="22"/>
          <w:szCs w:val="22"/>
          <w:lang w:val="fr-FR"/>
        </w:rPr>
        <w:t xml:space="preserve"> sur</w:t>
      </w:r>
      <w:r w:rsidRPr="00F21867">
        <w:rPr>
          <w:rFonts w:ascii="Arial" w:hAnsi="Arial" w:cs="Arial"/>
          <w:sz w:val="22"/>
          <w:szCs w:val="22"/>
        </w:rPr>
        <w:t xml:space="preserve"> lequel la musique baroque sonne particulièrement bien dont celle, bien entendu, de Johann Sebastian Bach.</w:t>
      </w:r>
    </w:p>
    <w:p w:rsidR="00647A48" w:rsidRPr="00F21867" w:rsidRDefault="00647A48" w:rsidP="00F62737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F21867">
        <w:rPr>
          <w:rFonts w:ascii="Arial" w:hAnsi="Arial" w:cs="Arial"/>
          <w:sz w:val="22"/>
          <w:szCs w:val="22"/>
        </w:rPr>
        <w:t>Trop méconnu de nos jours, cet instrument est inspiré du style sonore des orgues construits à l’époque de Bach par Gottfried Silbermann (1683-1753), qui sont situés en Saxe et en Thuringe,</w:t>
      </w:r>
    </w:p>
    <w:p w:rsidR="00647A48" w:rsidRPr="00F21867" w:rsidRDefault="00647A48" w:rsidP="00F6273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647A48" w:rsidRPr="00FD7838" w:rsidRDefault="00647A48" w:rsidP="00F62737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 w:rsidRPr="00F21867">
        <w:rPr>
          <w:rFonts w:ascii="Arial" w:hAnsi="Arial" w:cs="Arial"/>
          <w:sz w:val="22"/>
          <w:szCs w:val="22"/>
        </w:rPr>
        <w:t>Le cycle “Bach a</w:t>
      </w:r>
      <w:r w:rsidR="00FA4D33">
        <w:rPr>
          <w:rFonts w:ascii="Arial" w:hAnsi="Arial" w:cs="Arial"/>
          <w:sz w:val="22"/>
          <w:szCs w:val="22"/>
        </w:rPr>
        <w:t>d</w:t>
      </w:r>
      <w:r w:rsidRPr="00F21867">
        <w:rPr>
          <w:rFonts w:ascii="Arial" w:hAnsi="Arial" w:cs="Arial"/>
          <w:sz w:val="22"/>
          <w:szCs w:val="22"/>
        </w:rPr>
        <w:t xml:space="preserve"> Meridiem” </w:t>
      </w:r>
      <w:proofErr w:type="spellStart"/>
      <w:proofErr w:type="gramStart"/>
      <w:r w:rsidRPr="00F21867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F21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1867">
        <w:rPr>
          <w:rFonts w:ascii="Arial" w:hAnsi="Arial" w:cs="Arial"/>
          <w:sz w:val="22"/>
          <w:szCs w:val="22"/>
        </w:rPr>
        <w:t>une</w:t>
      </w:r>
      <w:proofErr w:type="spellEnd"/>
      <w:r w:rsidRPr="00F21867">
        <w:rPr>
          <w:rFonts w:ascii="Arial" w:hAnsi="Arial" w:cs="Arial"/>
          <w:sz w:val="22"/>
          <w:szCs w:val="22"/>
        </w:rPr>
        <w:t xml:space="preserve"> occasion unique d’entendre les oeuvres de Johann Sebastian Bach </w:t>
      </w:r>
      <w:r w:rsidRPr="00F21867">
        <w:rPr>
          <w:rFonts w:ascii="Arial" w:hAnsi="Arial" w:cs="Arial"/>
          <w:bCs/>
          <w:sz w:val="22"/>
          <w:szCs w:val="22"/>
        </w:rPr>
        <w:t>sur un instrument qui lui fait honneur.</w:t>
      </w:r>
    </w:p>
    <w:p w:rsidR="00647A48" w:rsidRDefault="00647A48" w:rsidP="00981AA4">
      <w:pPr>
        <w:pStyle w:val="Sansinterligne"/>
        <w:rPr>
          <w:rFonts w:ascii="Arial" w:hAnsi="Arial" w:cs="Arial"/>
          <w:sz w:val="22"/>
          <w:szCs w:val="22"/>
        </w:rPr>
      </w:pPr>
    </w:p>
    <w:p w:rsidR="00DD670E" w:rsidRDefault="00DD670E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F62737" w:rsidRPr="00F62737" w:rsidRDefault="00FA4D33" w:rsidP="00F62737">
      <w:pPr>
        <w:pStyle w:val="Sansinterligne"/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PROGRAMME « BACH AD</w:t>
      </w:r>
      <w:r w:rsidR="00F62737" w:rsidRPr="00F62737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MERIDIEM »</w:t>
      </w:r>
    </w:p>
    <w:p w:rsidR="00DD670E" w:rsidRPr="00B73A41" w:rsidRDefault="00DD670E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Pr="00463F7A" w:rsidRDefault="00981AA4" w:rsidP="00981AA4">
      <w:pPr>
        <w:pStyle w:val="Sansinterligne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3F7A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Samedi 13 juin 2026: </w:t>
      </w:r>
      <w:r w:rsidRPr="00463F7A">
        <w:rPr>
          <w:rFonts w:ascii="Arial" w:hAnsi="Arial" w:cs="Arial"/>
          <w:b/>
          <w:sz w:val="22"/>
          <w:szCs w:val="22"/>
          <w:u w:val="single"/>
        </w:rPr>
        <w:t xml:space="preserve">Ben Van </w:t>
      </w:r>
      <w:proofErr w:type="spellStart"/>
      <w:r w:rsidR="00F33BC1">
        <w:rPr>
          <w:rFonts w:ascii="Arial" w:hAnsi="Arial" w:cs="Arial"/>
          <w:b/>
          <w:sz w:val="22"/>
          <w:szCs w:val="22"/>
          <w:u w:val="single"/>
        </w:rPr>
        <w:t>Ne</w:t>
      </w:r>
      <w:r w:rsidRPr="00463F7A">
        <w:rPr>
          <w:rFonts w:ascii="Arial" w:hAnsi="Arial" w:cs="Arial"/>
          <w:b/>
          <w:sz w:val="22"/>
          <w:szCs w:val="22"/>
          <w:u w:val="single"/>
        </w:rPr>
        <w:t>spen</w:t>
      </w:r>
      <w:proofErr w:type="spellEnd"/>
    </w:p>
    <w:p w:rsidR="00D26ACD" w:rsidRDefault="00F33BC1" w:rsidP="00EC6C1D">
      <w:pPr>
        <w:jc w:val="both"/>
        <w:rPr>
          <w:rFonts w:ascii="Arial" w:hAnsi="Arial" w:cs="Arial"/>
          <w:i/>
          <w:color w:val="000000"/>
          <w:sz w:val="22"/>
          <w:szCs w:val="22"/>
          <w:lang w:val="fr-FR"/>
        </w:rPr>
      </w:pPr>
      <w:r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Né à Anvers, Ben Van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lang w:val="fr-FR"/>
        </w:rPr>
        <w:t>Ne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spen</w:t>
      </w:r>
      <w:proofErr w:type="spellEnd"/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="00D26ACD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donne, dès l’âge de 15 ans, son premier récital d'orgue avec le cycle complet 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« </w:t>
      </w:r>
      <w:r w:rsidR="00D26ACD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La Nativité du Seigneur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 »</w:t>
      </w:r>
      <w:r w:rsidR="00D26ACD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d'Olivier Messiaen. Il obtient de nombreuses distinctions</w:t>
      </w:r>
      <w:r w:rsidR="00463F7A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, joue avec les meilleurs ensembles baroques et se produit dans la plupart des pays européens.</w:t>
      </w:r>
      <w:r w:rsidR="00D26ACD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Soliste à l'orgue et au clavecin, il interprète un vaste rép</w:t>
      </w:r>
      <w:r w:rsidR="00463F7A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ertoire</w:t>
      </w:r>
      <w:r w:rsidR="00D26ACD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du XVIe au XXIe siècle et a créé plusieurs œuvres de compositeurs flamands</w:t>
      </w:r>
      <w:r w:rsidR="00463F7A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. Il a sorti plusieurs CD sur </w:t>
      </w:r>
      <w:r w:rsidR="00463F7A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lastRenderedPageBreak/>
        <w:t xml:space="preserve">des orgues historiques. Depuis 2025, il enseigne également le clavecin et la basse continue </w:t>
      </w:r>
      <w:proofErr w:type="gramStart"/>
      <w:r w:rsidR="00463F7A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au Inte</w:t>
      </w:r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>rnational</w:t>
      </w:r>
      <w:proofErr w:type="gramEnd"/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>Opera</w:t>
      </w:r>
      <w:proofErr w:type="spellEnd"/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>Academy</w:t>
      </w:r>
      <w:proofErr w:type="spellEnd"/>
      <w:r w:rsidR="00EC6C1D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de Gand.</w:t>
      </w:r>
    </w:p>
    <w:p w:rsidR="00EC6C1D" w:rsidRDefault="00EC6C1D" w:rsidP="00EC6C1D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Default="00981AA4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  <w:r w:rsidRPr="00D26ACD">
        <w:rPr>
          <w:rFonts w:ascii="Arial" w:hAnsi="Arial" w:cs="Arial"/>
          <w:color w:val="000000"/>
          <w:sz w:val="22"/>
          <w:szCs w:val="22"/>
          <w:u w:val="single"/>
          <w:lang w:val="fr-FR"/>
        </w:rPr>
        <w:t>Programme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Prelude in G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568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Fugue in C minor on a Theme of </w:t>
      </w:r>
      <w:proofErr w:type="spellStart"/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Legrenzi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574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Allein Gott in der Höh sei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Ehr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(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bicinium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)  BWV 711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Allein Gott in der Höh sei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Ehr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 BWV 716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Trio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Sonate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in D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minor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527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1A10E7">
        <w:rPr>
          <w:rFonts w:ascii="Arial" w:hAnsi="Arial" w:cs="Arial"/>
          <w:color w:val="000000"/>
          <w:sz w:val="22"/>
          <w:szCs w:val="22"/>
          <w:lang w:val="fr-FR"/>
        </w:rPr>
        <w:t>(Andante - Adagio e dolce – Vivace)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Allein Gott in der Höh sei Ehr </w:t>
      </w:r>
      <w:proofErr w:type="spellStart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il</w:t>
      </w:r>
      <w:proofErr w:type="spellEnd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canto</w:t>
      </w:r>
      <w:proofErr w:type="spellEnd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fermo</w:t>
      </w:r>
      <w:proofErr w:type="spellEnd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nel</w:t>
      </w:r>
      <w:proofErr w:type="spellEnd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1A10E7">
        <w:rPr>
          <w:rFonts w:ascii="Arial" w:hAnsi="Arial" w:cs="Arial"/>
          <w:i/>
          <w:iCs/>
          <w:color w:val="000000"/>
          <w:sz w:val="22"/>
          <w:szCs w:val="22"/>
          <w:lang w:val="de-DE"/>
        </w:rPr>
        <w:t>tenore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 BWV 663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Prelude &amp;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Fuge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in C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545</w:t>
      </w:r>
    </w:p>
    <w:p w:rsidR="00981AA4" w:rsidRDefault="00981AA4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63F7A" w:rsidRPr="001A10E7" w:rsidRDefault="00463F7A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Pr="00463F7A" w:rsidRDefault="00981AA4" w:rsidP="00981AA4">
      <w:pPr>
        <w:pStyle w:val="Sansinterligne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3F7A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Samedi 20 juin 2026: </w:t>
      </w:r>
      <w:proofErr w:type="spellStart"/>
      <w:r w:rsidRPr="00463F7A">
        <w:rPr>
          <w:rFonts w:ascii="Arial" w:hAnsi="Arial" w:cs="Arial"/>
          <w:b/>
          <w:sz w:val="22"/>
          <w:szCs w:val="22"/>
          <w:u w:val="single"/>
        </w:rPr>
        <w:t>Charlène</w:t>
      </w:r>
      <w:proofErr w:type="spellEnd"/>
      <w:r w:rsidRPr="00463F7A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463F7A">
        <w:rPr>
          <w:rFonts w:ascii="Arial" w:hAnsi="Arial" w:cs="Arial"/>
          <w:b/>
          <w:sz w:val="22"/>
          <w:szCs w:val="22"/>
          <w:u w:val="single"/>
        </w:rPr>
        <w:t>Bertholet</w:t>
      </w:r>
      <w:proofErr w:type="spellEnd"/>
    </w:p>
    <w:p w:rsidR="00463F7A" w:rsidRPr="00647A48" w:rsidRDefault="00463F7A" w:rsidP="00463F7A">
      <w:pPr>
        <w:jc w:val="both"/>
        <w:rPr>
          <w:rFonts w:ascii="Arial" w:hAnsi="Arial" w:cs="Arial"/>
          <w:i/>
          <w:color w:val="000000"/>
          <w:sz w:val="22"/>
          <w:szCs w:val="22"/>
          <w:lang w:val="fr-FR"/>
        </w:rPr>
      </w:pPr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Pianiste et organiste, Charlène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Bertholet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="00647A48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se produit régulièrement dans ces deux disciplines, tant en Belgique </w:t>
      </w:r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que dans plusieurs </w:t>
      </w:r>
      <w:r w:rsidR="00647A48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d’Europe. Elle </w:t>
      </w:r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particip</w:t>
      </w:r>
      <w:r w:rsidR="00647A48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e</w:t>
      </w:r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à des festivals internationaux tels que Toulouse les Orgues, L’Europe &amp; l’Orgue à Maastricht, le Festival Bach de Toul et la Göteborg International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Organ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Academy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>Depuis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2024,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>elle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>est</w:t>
      </w:r>
      <w:proofErr w:type="spellEnd"/>
      <w:proofErr w:type="gramEnd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Young Ambassador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>d’ECHO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(European Cities of Historical Organ).</w:t>
      </w:r>
      <w:r w:rsidR="00647A48"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Elle se produit aussi bien en solo qu’en ensemble et est membre de formations de musique ancienne telles que l’Ensemble Myosotis et le </w:t>
      </w:r>
      <w:proofErr w:type="spellStart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>Komorebi</w:t>
      </w:r>
      <w:proofErr w:type="spellEnd"/>
      <w:r w:rsidRPr="00647A48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Consort. </w:t>
      </w:r>
    </w:p>
    <w:p w:rsidR="00647A48" w:rsidRPr="00463F7A" w:rsidRDefault="00647A48" w:rsidP="00463F7A">
      <w:pPr>
        <w:jc w:val="both"/>
        <w:rPr>
          <w:rFonts w:ascii="Arial" w:hAnsi="Arial" w:cs="Arial"/>
          <w:i/>
          <w:color w:val="000000"/>
          <w:lang w:val="fr-FR"/>
        </w:rPr>
      </w:pPr>
    </w:p>
    <w:p w:rsidR="00981AA4" w:rsidRPr="00647A48" w:rsidRDefault="00647A48" w:rsidP="00981AA4">
      <w:pPr>
        <w:pStyle w:val="Sansinterligne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fr-FR"/>
        </w:rPr>
        <w:t>Programme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Pièce d’orgue  BWV 572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Jesu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,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meine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Freude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 BWV 610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Trio Sonata No. 1 in E Flat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525 </w:t>
      </w: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(Allegro moderato – Adagio – Allegro) 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Dies sind die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heilgen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zehn Gebot  BWV 678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Canzona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in D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minor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 BWV 588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Prelude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&amp;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Fuge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 xml:space="preserve"> in G major BWV 541 </w:t>
      </w:r>
    </w:p>
    <w:p w:rsidR="00981AA4" w:rsidRDefault="00981AA4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647A48" w:rsidRDefault="00647A48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Pr="00647A48" w:rsidRDefault="00981AA4" w:rsidP="00981AA4">
      <w:pPr>
        <w:pStyle w:val="Sansinterligne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647A48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Samedi 27 juin 2026: </w:t>
      </w:r>
      <w:proofErr w:type="spellStart"/>
      <w:r w:rsidRPr="00647A48">
        <w:rPr>
          <w:rFonts w:ascii="Arial" w:hAnsi="Arial" w:cs="Arial"/>
          <w:b/>
          <w:sz w:val="22"/>
          <w:szCs w:val="22"/>
          <w:u w:val="single"/>
        </w:rPr>
        <w:t>Annelies</w:t>
      </w:r>
      <w:proofErr w:type="spellEnd"/>
      <w:r w:rsidRPr="00647A48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647A48">
        <w:rPr>
          <w:rFonts w:ascii="Arial" w:hAnsi="Arial" w:cs="Arial"/>
          <w:b/>
          <w:sz w:val="22"/>
          <w:szCs w:val="22"/>
          <w:u w:val="single"/>
        </w:rPr>
        <w:t>Focqua</w:t>
      </w:r>
      <w:r w:rsidR="000F1FFB">
        <w:rPr>
          <w:rFonts w:ascii="Arial" w:hAnsi="Arial" w:cs="Arial"/>
          <w:b/>
          <w:sz w:val="22"/>
          <w:szCs w:val="22"/>
          <w:u w:val="single"/>
        </w:rPr>
        <w:t>e</w:t>
      </w:r>
      <w:r w:rsidRPr="00647A48">
        <w:rPr>
          <w:rFonts w:ascii="Arial" w:hAnsi="Arial" w:cs="Arial"/>
          <w:b/>
          <w:sz w:val="22"/>
          <w:szCs w:val="22"/>
          <w:u w:val="single"/>
        </w:rPr>
        <w:t>rt</w:t>
      </w:r>
      <w:proofErr w:type="spellEnd"/>
    </w:p>
    <w:p w:rsidR="00460811" w:rsidRPr="00460811" w:rsidRDefault="00647A48" w:rsidP="00647A48">
      <w:pPr>
        <w:pStyle w:val="Sansinterligne"/>
        <w:jc w:val="both"/>
        <w:rPr>
          <w:rFonts w:ascii="Arial" w:hAnsi="Arial" w:cs="Arial"/>
          <w:i/>
          <w:sz w:val="22"/>
          <w:szCs w:val="22"/>
        </w:rPr>
      </w:pPr>
      <w:proofErr w:type="spellStart"/>
      <w:proofErr w:type="gramStart"/>
      <w:r w:rsidRPr="00460811">
        <w:rPr>
          <w:rFonts w:ascii="Arial" w:hAnsi="Arial" w:cs="Arial"/>
          <w:bCs/>
          <w:i/>
          <w:sz w:val="22"/>
          <w:szCs w:val="22"/>
        </w:rPr>
        <w:t>Annelies</w:t>
      </w:r>
      <w:proofErr w:type="spellEnd"/>
      <w:r w:rsidRPr="0046081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bCs/>
          <w:i/>
          <w:sz w:val="22"/>
          <w:szCs w:val="22"/>
        </w:rPr>
        <w:t>Focquaert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obtient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son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diplôme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d'orgue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en 2001</w:t>
      </w:r>
      <w:r w:rsidR="00460811">
        <w:rPr>
          <w:rFonts w:ascii="Arial" w:hAnsi="Arial" w:cs="Arial"/>
          <w:i/>
          <w:sz w:val="22"/>
          <w:szCs w:val="22"/>
        </w:rPr>
        <w:t xml:space="preserve"> à Anvers</w:t>
      </w:r>
      <w:r w:rsidRPr="00460811">
        <w:rPr>
          <w:rFonts w:ascii="Arial" w:hAnsi="Arial" w:cs="Arial"/>
          <w:i/>
          <w:sz w:val="22"/>
          <w:szCs w:val="22"/>
        </w:rPr>
        <w:t>.</w:t>
      </w:r>
      <w:proofErr w:type="gramEnd"/>
      <w:r w:rsidRPr="00460811">
        <w:rPr>
          <w:rFonts w:ascii="Arial" w:hAnsi="Arial" w:cs="Arial"/>
          <w:i/>
          <w:sz w:val="22"/>
          <w:szCs w:val="22"/>
        </w:rPr>
        <w:t xml:space="preserve"> En 2014,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elle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defend </w:t>
      </w:r>
      <w:proofErr w:type="spellStart"/>
      <w:proofErr w:type="gramStart"/>
      <w:r w:rsidRPr="00460811">
        <w:rPr>
          <w:rFonts w:ascii="Arial" w:hAnsi="Arial" w:cs="Arial"/>
          <w:i/>
          <w:sz w:val="22"/>
          <w:szCs w:val="22"/>
        </w:rPr>
        <w:t>sa</w:t>
      </w:r>
      <w:proofErr w:type="spellEnd"/>
      <w:proofErr w:type="gramEnd"/>
      <w:r w:rsidRPr="00460811">
        <w:rPr>
          <w:rFonts w:ascii="Arial" w:hAnsi="Arial" w:cs="Arial"/>
          <w:i/>
          <w:sz w:val="22"/>
          <w:szCs w:val="22"/>
        </w:rPr>
        <w:t xml:space="preserve"> these de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Doctorat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dans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les Arts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autour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de la vie et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l'œuvre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l'organiste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belge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Jacques-Nicolas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Lemmens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à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l'AUHA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.  Elle </w:t>
      </w:r>
      <w:proofErr w:type="gramStart"/>
      <w:r w:rsidRPr="00460811">
        <w:rPr>
          <w:rFonts w:ascii="Arial" w:hAnsi="Arial" w:cs="Arial"/>
          <w:i/>
          <w:sz w:val="22"/>
          <w:szCs w:val="22"/>
        </w:rPr>
        <w:t>a</w:t>
      </w:r>
      <w:proofErr w:type="gram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été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coordinatrice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pour 'Het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Orgel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in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Vlaanderen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vzw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' et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assistante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scientifique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au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Studiecentrum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voor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Vlaamse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Muziek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vzw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. </w:t>
      </w:r>
      <w:r w:rsidRPr="00460811">
        <w:rPr>
          <w:rFonts w:ascii="Arial" w:hAnsi="Arial" w:cs="Arial"/>
          <w:i/>
          <w:sz w:val="22"/>
          <w:szCs w:val="22"/>
        </w:rPr>
        <w:t xml:space="preserve">Elle </w:t>
      </w:r>
      <w:proofErr w:type="spellStart"/>
      <w:proofErr w:type="gramStart"/>
      <w:r w:rsidRPr="00460811">
        <w:rPr>
          <w:rFonts w:ascii="Arial" w:hAnsi="Arial" w:cs="Arial"/>
          <w:i/>
          <w:sz w:val="22"/>
          <w:szCs w:val="22"/>
        </w:rPr>
        <w:t>donne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cours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d'orgue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et de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clavecin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r w:rsidR="00460811" w:rsidRPr="00460811">
        <w:rPr>
          <w:rFonts w:ascii="Arial" w:hAnsi="Arial" w:cs="Arial"/>
          <w:i/>
          <w:sz w:val="22"/>
          <w:szCs w:val="22"/>
        </w:rPr>
        <w:t>et</w:t>
      </w:r>
      <w:proofErr w:type="gramEnd"/>
      <w:r w:rsidR="00460811" w:rsidRPr="00460811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d</w:t>
      </w:r>
      <w:r w:rsidRPr="00460811">
        <w:rPr>
          <w:rFonts w:ascii="Arial" w:hAnsi="Arial" w:cs="Arial"/>
          <w:i/>
          <w:sz w:val="22"/>
          <w:szCs w:val="22"/>
        </w:rPr>
        <w:t>epuis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2015,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est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organiste-titulaire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l'église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Saint-Georges à Anvers.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Annelies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460811">
        <w:rPr>
          <w:rFonts w:ascii="Arial" w:hAnsi="Arial" w:cs="Arial"/>
          <w:i/>
          <w:sz w:val="22"/>
          <w:szCs w:val="22"/>
        </w:rPr>
        <w:t>donne</w:t>
      </w:r>
      <w:proofErr w:type="spellEnd"/>
      <w:proofErr w:type="gramEnd"/>
      <w:r w:rsidRPr="00460811">
        <w:rPr>
          <w:rFonts w:ascii="Arial" w:hAnsi="Arial" w:cs="Arial"/>
          <w:i/>
          <w:sz w:val="22"/>
          <w:szCs w:val="22"/>
        </w:rPr>
        <w:t xml:space="preserve"> d</w:t>
      </w:r>
      <w:r w:rsidR="00460811" w:rsidRPr="00460811">
        <w:rPr>
          <w:rFonts w:ascii="Arial" w:hAnsi="Arial" w:cs="Arial"/>
          <w:i/>
          <w:sz w:val="22"/>
          <w:szCs w:val="22"/>
        </w:rPr>
        <w:t xml:space="preserve">es concerts en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Belgique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et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dans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nombreux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pays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européens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. Elle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accompagne</w:t>
      </w:r>
      <w:proofErr w:type="spellEnd"/>
      <w:r w:rsid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60811">
        <w:rPr>
          <w:rFonts w:ascii="Arial" w:hAnsi="Arial" w:cs="Arial"/>
          <w:i/>
          <w:sz w:val="22"/>
          <w:szCs w:val="22"/>
        </w:rPr>
        <w:t>également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à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l’orgue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ou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à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l'harmonium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d’autres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60811" w:rsidRPr="00460811">
        <w:rPr>
          <w:rFonts w:ascii="Arial" w:hAnsi="Arial" w:cs="Arial"/>
          <w:i/>
          <w:sz w:val="22"/>
          <w:szCs w:val="22"/>
        </w:rPr>
        <w:t>solistes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, des </w:t>
      </w:r>
      <w:proofErr w:type="spellStart"/>
      <w:r w:rsidRPr="00460811">
        <w:rPr>
          <w:rFonts w:ascii="Arial" w:hAnsi="Arial" w:cs="Arial"/>
          <w:i/>
          <w:sz w:val="22"/>
          <w:szCs w:val="22"/>
        </w:rPr>
        <w:t>chœurs</w:t>
      </w:r>
      <w:proofErr w:type="spellEnd"/>
      <w:r w:rsidRPr="00460811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460811">
        <w:rPr>
          <w:rFonts w:ascii="Arial" w:hAnsi="Arial" w:cs="Arial"/>
          <w:i/>
          <w:sz w:val="22"/>
          <w:szCs w:val="22"/>
        </w:rPr>
        <w:t>et</w:t>
      </w:r>
      <w:proofErr w:type="gramEnd"/>
      <w:r w:rsidRPr="00460811">
        <w:rPr>
          <w:rFonts w:ascii="Arial" w:hAnsi="Arial" w:cs="Arial"/>
          <w:i/>
          <w:sz w:val="22"/>
          <w:szCs w:val="22"/>
        </w:rPr>
        <w:t xml:space="preserve"> des ensembles</w:t>
      </w:r>
      <w:r w:rsidR="00CF7D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F7D11">
        <w:rPr>
          <w:rFonts w:ascii="Arial" w:hAnsi="Arial" w:cs="Arial"/>
          <w:i/>
          <w:sz w:val="22"/>
          <w:szCs w:val="22"/>
        </w:rPr>
        <w:t>ré</w:t>
      </w:r>
      <w:r w:rsidR="00460811" w:rsidRPr="00460811">
        <w:rPr>
          <w:rFonts w:ascii="Arial" w:hAnsi="Arial" w:cs="Arial"/>
          <w:i/>
          <w:sz w:val="22"/>
          <w:szCs w:val="22"/>
        </w:rPr>
        <w:t>putes</w:t>
      </w:r>
      <w:proofErr w:type="spellEnd"/>
      <w:r w:rsidR="00460811" w:rsidRPr="00460811">
        <w:rPr>
          <w:rFonts w:ascii="Arial" w:hAnsi="Arial" w:cs="Arial"/>
          <w:i/>
          <w:sz w:val="22"/>
          <w:szCs w:val="22"/>
        </w:rPr>
        <w:t>.</w:t>
      </w:r>
    </w:p>
    <w:p w:rsidR="00647A48" w:rsidRDefault="00647A48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Pr="00647A48" w:rsidRDefault="00647A48" w:rsidP="00981AA4">
      <w:pPr>
        <w:pStyle w:val="Sansinterligne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fr-FR"/>
        </w:rPr>
        <w:t>Programme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Prelude &amp;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Fuge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in A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minor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543</w:t>
      </w:r>
      <w:r w:rsidRPr="001A10E7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Aria (from: Suite No. 3 in D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1068 / arr.: J.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Callaerts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Pr="001A10E7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Erbarm' dich mein, O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de-DE"/>
        </w:rPr>
        <w:t>Herre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 Gott  BWV 721</w:t>
      </w:r>
      <w:r w:rsidRPr="001A10E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1A10E7">
        <w:rPr>
          <w:rFonts w:ascii="Arial" w:hAnsi="Arial" w:cs="Arial"/>
          <w:color w:val="000000"/>
          <w:sz w:val="22"/>
          <w:szCs w:val="22"/>
          <w:lang w:val="fr-FR"/>
        </w:rPr>
        <w:t>Prélude religieux (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from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fr-FR"/>
        </w:rPr>
        <w:t> : Petite Messe solennelle – G. Rossini)</w:t>
      </w:r>
      <w:r w:rsidRPr="001A10E7"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1A10E7">
        <w:rPr>
          <w:rFonts w:ascii="Arial" w:hAnsi="Arial" w:cs="Arial"/>
          <w:color w:val="000000"/>
          <w:sz w:val="22"/>
          <w:szCs w:val="22"/>
          <w:lang w:val="de-DE"/>
        </w:rPr>
        <w:t xml:space="preserve">Liebster Jesu, wir sind hier (Orgelbüchlein)  BWV 633 </w:t>
      </w:r>
      <w:r w:rsidRPr="001A10E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Pastorale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in C-minor (from: Bach's Memento (1925) – Ch.-M.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Widor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) </w:t>
      </w:r>
      <w:r w:rsidRPr="001A10E7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>Aria (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from :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Goldbergvariationen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 BWV 988) </w:t>
      </w:r>
    </w:p>
    <w:p w:rsidR="001A10E7" w:rsidRPr="001A10E7" w:rsidRDefault="001A10E7" w:rsidP="001A10E7">
      <w:pPr>
        <w:rPr>
          <w:rFonts w:ascii="Arial" w:hAnsi="Arial" w:cs="Arial"/>
          <w:color w:val="000000"/>
          <w:sz w:val="22"/>
          <w:szCs w:val="22"/>
        </w:rPr>
      </w:pPr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Concerto in A </w:t>
      </w:r>
      <w:proofErr w:type="gramStart"/>
      <w:r w:rsidRPr="001A10E7">
        <w:rPr>
          <w:rFonts w:ascii="Arial" w:hAnsi="Arial" w:cs="Arial"/>
          <w:color w:val="000000"/>
          <w:sz w:val="22"/>
          <w:szCs w:val="22"/>
          <w:lang w:val="en-US"/>
        </w:rPr>
        <w:t>minor  BWV</w:t>
      </w:r>
      <w:proofErr w:type="gramEnd"/>
      <w:r w:rsidRPr="001A10E7">
        <w:rPr>
          <w:rFonts w:ascii="Arial" w:hAnsi="Arial" w:cs="Arial"/>
          <w:color w:val="000000"/>
          <w:sz w:val="22"/>
          <w:szCs w:val="22"/>
          <w:lang w:val="en-US"/>
        </w:rPr>
        <w:t xml:space="preserve"> 593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1A10E7">
        <w:rPr>
          <w:rFonts w:ascii="Arial" w:hAnsi="Arial" w:cs="Arial"/>
          <w:color w:val="000000"/>
          <w:sz w:val="22"/>
          <w:szCs w:val="22"/>
        </w:rPr>
        <w:t>(Allegro) – Adagio – Allegro</w:t>
      </w:r>
    </w:p>
    <w:p w:rsidR="00981AA4" w:rsidRDefault="00981AA4" w:rsidP="00981AA4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Pr="00460811" w:rsidRDefault="00981AA4" w:rsidP="00981AA4">
      <w:pPr>
        <w:pStyle w:val="Sansinterligne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0811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Samedi </w:t>
      </w:r>
      <w:r w:rsidR="00086A0E" w:rsidRPr="00460811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4</w:t>
      </w:r>
      <w:r w:rsidRPr="00460811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juillet 202</w:t>
      </w:r>
      <w:r w:rsidR="00086A0E" w:rsidRPr="00460811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6</w:t>
      </w:r>
      <w:r w:rsidRPr="00460811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: </w:t>
      </w:r>
      <w:proofErr w:type="spellStart"/>
      <w:r w:rsidRPr="00460811">
        <w:rPr>
          <w:rFonts w:ascii="Arial" w:hAnsi="Arial" w:cs="Arial"/>
          <w:b/>
          <w:sz w:val="22"/>
          <w:szCs w:val="22"/>
          <w:u w:val="single"/>
        </w:rPr>
        <w:t>Momoyo</w:t>
      </w:r>
      <w:proofErr w:type="spellEnd"/>
      <w:r w:rsidRPr="00460811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460811">
        <w:rPr>
          <w:rFonts w:ascii="Arial" w:hAnsi="Arial" w:cs="Arial"/>
          <w:b/>
          <w:sz w:val="22"/>
          <w:szCs w:val="22"/>
          <w:u w:val="single"/>
        </w:rPr>
        <w:t>Kokubu</w:t>
      </w:r>
      <w:proofErr w:type="spellEnd"/>
    </w:p>
    <w:p w:rsidR="00460811" w:rsidRPr="00460811" w:rsidRDefault="00460811" w:rsidP="00460811">
      <w:pPr>
        <w:jc w:val="both"/>
        <w:rPr>
          <w:rFonts w:ascii="Arial" w:hAnsi="Arial" w:cs="Arial"/>
          <w:i/>
          <w:color w:val="000000"/>
          <w:sz w:val="22"/>
          <w:szCs w:val="22"/>
          <w:lang w:val="fr-FR"/>
        </w:rPr>
      </w:pPr>
      <w:proofErr w:type="spellStart"/>
      <w:r w:rsidRPr="00460811">
        <w:rPr>
          <w:rFonts w:ascii="Arial" w:hAnsi="Arial" w:cs="Arial"/>
          <w:bCs/>
          <w:i/>
          <w:color w:val="000000"/>
          <w:sz w:val="22"/>
          <w:szCs w:val="22"/>
          <w:lang w:val="fr-FR"/>
        </w:rPr>
        <w:t>Momoyo</w:t>
      </w:r>
      <w:proofErr w:type="spellEnd"/>
      <w:r w:rsidRPr="00460811">
        <w:rPr>
          <w:rFonts w:ascii="Arial" w:hAnsi="Arial" w:cs="Arial"/>
          <w:bCs/>
          <w:i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sz w:val="22"/>
          <w:szCs w:val="22"/>
          <w:lang w:val="fr-FR"/>
        </w:rPr>
        <w:t>Kokubu</w:t>
      </w:r>
      <w:proofErr w:type="spellEnd"/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est née à Osaka au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Japon. 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Après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Tokyo, 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el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l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e 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poursuit ses études d’’orgue, de clavecin, d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e piano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et 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de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musique ancienne au Royal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College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of Music de Londres. </w:t>
      </w:r>
      <w:r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Elle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lastRenderedPageBreak/>
        <w:t xml:space="preserve">s’installe en Belgique en 1995. </w:t>
      </w:r>
      <w:r>
        <w:rPr>
          <w:rFonts w:ascii="Arial" w:hAnsi="Arial" w:cs="Arial"/>
          <w:i/>
          <w:color w:val="000000"/>
          <w:sz w:val="22"/>
          <w:szCs w:val="22"/>
          <w:lang w:val="fr-FR"/>
        </w:rPr>
        <w:t>Elle remport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e</w:t>
      </w:r>
      <w:r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de nombreu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ses distinctions internationale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s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et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fut finaliste des Concours Internationaux d’Orgue à Freiberg et à Maastricht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.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Momoyo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est organiste titulaire de l’orgue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Loret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de l’église Notr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e-Dame du Finistère à Bruxelles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="00CE3BFC">
        <w:rPr>
          <w:rFonts w:ascii="Arial" w:hAnsi="Arial" w:cs="Arial"/>
          <w:i/>
          <w:color w:val="000000"/>
          <w:sz w:val="22"/>
          <w:szCs w:val="22"/>
          <w:lang w:val="fr-FR"/>
        </w:rPr>
        <w:t>où elle organise, depuis 2000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, la série l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es</w:t>
      </w:r>
      <w:r w:rsidR="00CE3BFC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« 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Lundi d'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Orgue </w:t>
      </w:r>
      <w:r w:rsidR="00CE3BFC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». </w:t>
      </w:r>
      <w:proofErr w:type="spellStart"/>
      <w:r w:rsidR="00CE3BFC">
        <w:rPr>
          <w:rFonts w:ascii="Arial" w:hAnsi="Arial" w:cs="Arial"/>
          <w:i/>
          <w:color w:val="000000"/>
          <w:sz w:val="22"/>
          <w:szCs w:val="22"/>
          <w:lang w:val="fr-FR"/>
        </w:rPr>
        <w:t>Momoyo</w:t>
      </w:r>
      <w:proofErr w:type="spellEnd"/>
      <w:r w:rsidR="00CE3BFC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a réalisé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six CDs de J.S. Bach et C. Franck qui ont reçu 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l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es prix de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s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meilleurs disques 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par le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magazine japonais "Record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Geijyutsu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”.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Momoyo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>donn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>e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des </w:t>
      </w:r>
      <w:proofErr w:type="spellStart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recitals</w:t>
      </w:r>
      <w:proofErr w:type="spellEnd"/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d’orgue en Europe, au Japon et en Russie. Elle </w:t>
      </w:r>
      <w:r w:rsidR="00CF7D11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est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memb</w:t>
      </w:r>
      <w:r w:rsidR="00F62737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re de l’ensemble Baroque FILIÆ. </w:t>
      </w:r>
      <w:r w:rsidRPr="00460811">
        <w:rPr>
          <w:rFonts w:ascii="Arial" w:hAnsi="Arial" w:cs="Arial"/>
          <w:i/>
          <w:color w:val="000000"/>
          <w:sz w:val="22"/>
          <w:szCs w:val="22"/>
          <w:lang w:val="fr-FR"/>
        </w:rPr>
        <w:t>Elle poursuit son intégrale des sonates en trio de Bach avec son 5e CD "Bach in Es-dur" qui paraîtra cette année.</w:t>
      </w:r>
    </w:p>
    <w:p w:rsidR="00460811" w:rsidRDefault="00460811" w:rsidP="00FF2C5A">
      <w:pPr>
        <w:pStyle w:val="Sansinterligne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FF2C5A" w:rsidRPr="00FF2C5A" w:rsidRDefault="00981AA4" w:rsidP="00FF2C5A">
      <w:pPr>
        <w:pStyle w:val="Sansinterligne"/>
        <w:rPr>
          <w:rFonts w:ascii="Arial" w:hAnsi="Arial" w:cs="Arial"/>
          <w:b/>
          <w:bCs/>
          <w:color w:val="000000"/>
          <w:sz w:val="22"/>
          <w:szCs w:val="22"/>
        </w:rPr>
      </w:pPr>
      <w:r w:rsidRPr="00460811">
        <w:rPr>
          <w:rFonts w:ascii="Arial" w:hAnsi="Arial" w:cs="Arial"/>
          <w:color w:val="000000"/>
          <w:sz w:val="22"/>
          <w:szCs w:val="22"/>
          <w:u w:val="single"/>
          <w:lang w:val="fr-FR"/>
        </w:rPr>
        <w:t>Programme</w:t>
      </w:r>
      <w:r>
        <w:rPr>
          <w:rFonts w:ascii="Arial" w:hAnsi="Arial" w:cs="Arial"/>
          <w:color w:val="000000"/>
          <w:sz w:val="22"/>
          <w:szCs w:val="22"/>
          <w:lang w:val="fr-FR"/>
        </w:rPr>
        <w:t> : </w:t>
      </w:r>
      <w:r w:rsidR="00FF2C5A" w:rsidRPr="00FF2C5A">
        <w:rPr>
          <w:rFonts w:ascii="Arial" w:hAnsi="Arial" w:cs="Arial"/>
          <w:b/>
          <w:bCs/>
          <w:color w:val="000000"/>
          <w:sz w:val="22"/>
          <w:szCs w:val="22"/>
        </w:rPr>
        <w:t>« Bach in Es-</w:t>
      </w:r>
      <w:proofErr w:type="spellStart"/>
      <w:r w:rsidR="00FF2C5A" w:rsidRPr="00FF2C5A">
        <w:rPr>
          <w:rFonts w:ascii="Arial" w:hAnsi="Arial" w:cs="Arial"/>
          <w:b/>
          <w:bCs/>
          <w:color w:val="000000"/>
          <w:sz w:val="22"/>
          <w:szCs w:val="22"/>
        </w:rPr>
        <w:t>Dur</w:t>
      </w:r>
      <w:proofErr w:type="spellEnd"/>
      <w:r w:rsidR="00FF2C5A" w:rsidRPr="00FF2C5A">
        <w:rPr>
          <w:rFonts w:ascii="Arial" w:hAnsi="Arial" w:cs="Arial"/>
          <w:b/>
          <w:bCs/>
          <w:color w:val="000000"/>
          <w:sz w:val="22"/>
          <w:szCs w:val="22"/>
        </w:rPr>
        <w:t xml:space="preserve"> »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FF2C5A">
        <w:rPr>
          <w:rFonts w:ascii="Arial" w:hAnsi="Arial" w:cs="Arial"/>
          <w:color w:val="000000"/>
          <w:sz w:val="22"/>
          <w:szCs w:val="22"/>
          <w:lang w:val="en-US"/>
        </w:rPr>
        <w:t xml:space="preserve">Concerto in F </w:t>
      </w:r>
      <w:proofErr w:type="gramStart"/>
      <w:r w:rsidRPr="00FF2C5A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FF2C5A">
        <w:rPr>
          <w:rFonts w:ascii="Arial" w:hAnsi="Arial" w:cs="Arial"/>
          <w:color w:val="000000"/>
          <w:sz w:val="22"/>
          <w:szCs w:val="22"/>
          <w:lang w:val="en-US"/>
        </w:rPr>
        <w:t xml:space="preserve"> 971/1 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FF2C5A">
        <w:rPr>
          <w:rFonts w:ascii="Arial" w:hAnsi="Arial" w:cs="Arial"/>
          <w:color w:val="000000"/>
          <w:sz w:val="22"/>
          <w:szCs w:val="22"/>
          <w:lang w:val="de-DE"/>
        </w:rPr>
        <w:t xml:space="preserve">O Lamm Gottes, unschuldig  BWV 618 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FF2C5A">
        <w:rPr>
          <w:rFonts w:ascii="Arial" w:hAnsi="Arial" w:cs="Arial"/>
          <w:color w:val="000000"/>
          <w:sz w:val="22"/>
          <w:szCs w:val="22"/>
          <w:lang w:val="en-US"/>
        </w:rPr>
        <w:t xml:space="preserve">Trio Sonata No. 1 in E-flat </w:t>
      </w:r>
      <w:proofErr w:type="gramStart"/>
      <w:r w:rsidRPr="00FF2C5A">
        <w:rPr>
          <w:rFonts w:ascii="Arial" w:hAnsi="Arial" w:cs="Arial"/>
          <w:color w:val="000000"/>
          <w:sz w:val="22"/>
          <w:szCs w:val="22"/>
          <w:lang w:val="en-US"/>
        </w:rPr>
        <w:t>major  BWV</w:t>
      </w:r>
      <w:proofErr w:type="gramEnd"/>
      <w:r w:rsidRPr="00FF2C5A">
        <w:rPr>
          <w:rFonts w:ascii="Arial" w:hAnsi="Arial" w:cs="Arial"/>
          <w:color w:val="000000"/>
          <w:sz w:val="22"/>
          <w:szCs w:val="22"/>
          <w:lang w:val="en-US"/>
        </w:rPr>
        <w:t xml:space="preserve"> 525 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FF2C5A">
        <w:rPr>
          <w:rFonts w:ascii="Arial" w:hAnsi="Arial" w:cs="Arial"/>
          <w:color w:val="000000"/>
          <w:sz w:val="22"/>
          <w:szCs w:val="22"/>
          <w:lang w:val="de-DE"/>
        </w:rPr>
        <w:t xml:space="preserve">(Allegro moderato – Adagio – Allegro)  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FF2C5A">
        <w:rPr>
          <w:rFonts w:ascii="Arial" w:hAnsi="Arial" w:cs="Arial"/>
          <w:color w:val="000000"/>
          <w:sz w:val="22"/>
          <w:szCs w:val="22"/>
          <w:lang w:val="de-DE"/>
        </w:rPr>
        <w:t xml:space="preserve">O Mensch, bewein </w:t>
      </w:r>
      <w:proofErr w:type="gramStart"/>
      <w:r w:rsidRPr="00FF2C5A">
        <w:rPr>
          <w:rFonts w:ascii="Arial" w:hAnsi="Arial" w:cs="Arial"/>
          <w:color w:val="000000"/>
          <w:sz w:val="22"/>
          <w:szCs w:val="22"/>
          <w:lang w:val="de-DE"/>
        </w:rPr>
        <w:t>dein</w:t>
      </w:r>
      <w:proofErr w:type="gramEnd"/>
      <w:r w:rsidRPr="00FF2C5A">
        <w:rPr>
          <w:rFonts w:ascii="Arial" w:hAnsi="Arial" w:cs="Arial"/>
          <w:color w:val="000000"/>
          <w:sz w:val="22"/>
          <w:szCs w:val="22"/>
          <w:lang w:val="de-DE"/>
        </w:rPr>
        <w:t xml:space="preserve"> Sünde groß  BWV 622 </w:t>
      </w:r>
    </w:p>
    <w:p w:rsidR="00FF2C5A" w:rsidRPr="00FF2C5A" w:rsidRDefault="00FF2C5A" w:rsidP="00FF2C5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FF2C5A">
        <w:rPr>
          <w:rFonts w:ascii="Arial" w:hAnsi="Arial" w:cs="Arial"/>
          <w:color w:val="000000"/>
          <w:sz w:val="22"/>
          <w:szCs w:val="22"/>
          <w:lang w:val="fr-FR"/>
        </w:rPr>
        <w:t>Pr</w:t>
      </w:r>
      <w:r w:rsidR="00EC6C1D">
        <w:rPr>
          <w:rFonts w:ascii="Arial" w:hAnsi="Arial" w:cs="Arial"/>
          <w:color w:val="000000"/>
          <w:sz w:val="22"/>
          <w:szCs w:val="22"/>
          <w:lang w:val="fr-FR"/>
        </w:rPr>
        <w:t>é</w:t>
      </w:r>
      <w:r w:rsidRPr="00FF2C5A">
        <w:rPr>
          <w:rFonts w:ascii="Arial" w:hAnsi="Arial" w:cs="Arial"/>
          <w:color w:val="000000"/>
          <w:sz w:val="22"/>
          <w:szCs w:val="22"/>
          <w:lang w:val="fr-FR"/>
        </w:rPr>
        <w:t>lude &amp; Fug</w:t>
      </w:r>
      <w:r w:rsidR="00EC6C1D">
        <w:rPr>
          <w:rFonts w:ascii="Arial" w:hAnsi="Arial" w:cs="Arial"/>
          <w:color w:val="000000"/>
          <w:sz w:val="22"/>
          <w:szCs w:val="22"/>
          <w:lang w:val="fr-FR"/>
        </w:rPr>
        <w:t>u</w:t>
      </w:r>
      <w:r w:rsidRPr="00FF2C5A">
        <w:rPr>
          <w:rFonts w:ascii="Arial" w:hAnsi="Arial" w:cs="Arial"/>
          <w:color w:val="000000"/>
          <w:sz w:val="22"/>
          <w:szCs w:val="22"/>
          <w:lang w:val="fr-FR"/>
        </w:rPr>
        <w:t xml:space="preserve">e in E-flat major  BWV 552 </w:t>
      </w:r>
    </w:p>
    <w:p w:rsidR="00FF2C5A" w:rsidRDefault="00FF2C5A" w:rsidP="00FF2C5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FA4D33" w:rsidRDefault="00FA4D33" w:rsidP="00FA4D33">
      <w:pPr>
        <w:pStyle w:val="Sansinterligne"/>
        <w:rPr>
          <w:rFonts w:ascii="Arial" w:hAnsi="Arial" w:cs="Arial"/>
          <w:sz w:val="22"/>
          <w:szCs w:val="22"/>
        </w:rPr>
      </w:pPr>
    </w:p>
    <w:p w:rsidR="00FA4D33" w:rsidRPr="00FA4D33" w:rsidRDefault="00FA4D33" w:rsidP="00FA4D33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  <w:r w:rsidRPr="00FA4D33">
        <w:rPr>
          <w:rFonts w:ascii="Arial" w:hAnsi="Arial" w:cs="Arial"/>
          <w:b/>
          <w:sz w:val="22"/>
          <w:szCs w:val="22"/>
        </w:rPr>
        <w:t xml:space="preserve">Le </w:t>
      </w:r>
      <w:proofErr w:type="spellStart"/>
      <w:r w:rsidRPr="00FA4D33">
        <w:rPr>
          <w:rFonts w:ascii="Arial" w:hAnsi="Arial" w:cs="Arial"/>
          <w:b/>
          <w:sz w:val="22"/>
          <w:szCs w:val="22"/>
        </w:rPr>
        <w:t>saviez-</w:t>
      </w:r>
      <w:proofErr w:type="gramStart"/>
      <w:r w:rsidRPr="00FA4D33">
        <w:rPr>
          <w:rFonts w:ascii="Arial" w:hAnsi="Arial" w:cs="Arial"/>
          <w:b/>
          <w:sz w:val="22"/>
          <w:szCs w:val="22"/>
        </w:rPr>
        <w:t>vous</w:t>
      </w:r>
      <w:proofErr w:type="spellEnd"/>
      <w:r w:rsidRPr="00FA4D33">
        <w:rPr>
          <w:rFonts w:ascii="Arial" w:hAnsi="Arial" w:cs="Arial"/>
          <w:b/>
          <w:sz w:val="22"/>
          <w:szCs w:val="22"/>
        </w:rPr>
        <w:t xml:space="preserve"> ?</w:t>
      </w:r>
      <w:proofErr w:type="gramEnd"/>
      <w:r w:rsidRPr="00FA4D33">
        <w:rPr>
          <w:rFonts w:ascii="Arial" w:hAnsi="Arial" w:cs="Arial"/>
          <w:b/>
          <w:sz w:val="22"/>
          <w:szCs w:val="22"/>
        </w:rPr>
        <w:t xml:space="preserve"> </w:t>
      </w:r>
    </w:p>
    <w:p w:rsidR="00FA4D33" w:rsidRPr="00FA4D33" w:rsidRDefault="00FA4D33" w:rsidP="00FA4D33">
      <w:pPr>
        <w:pStyle w:val="Sansinterligne"/>
        <w:jc w:val="both"/>
        <w:rPr>
          <w:rFonts w:ascii="Arial" w:hAnsi="Arial" w:cs="Arial"/>
          <w:b/>
          <w:bCs/>
          <w:sz w:val="22"/>
          <w:szCs w:val="22"/>
        </w:rPr>
      </w:pPr>
      <w:r w:rsidRPr="00FA4D33">
        <w:rPr>
          <w:rFonts w:ascii="Arial" w:hAnsi="Arial" w:cs="Arial"/>
          <w:b/>
          <w:bCs/>
          <w:sz w:val="22"/>
          <w:szCs w:val="22"/>
        </w:rPr>
        <w:t xml:space="preserve">Les </w:t>
      </w:r>
      <w:proofErr w:type="spellStart"/>
      <w:r w:rsidRPr="00FA4D33">
        <w:rPr>
          <w:rFonts w:ascii="Arial" w:hAnsi="Arial" w:cs="Arial"/>
          <w:b/>
          <w:bCs/>
          <w:sz w:val="22"/>
          <w:szCs w:val="22"/>
        </w:rPr>
        <w:t>chiffres</w:t>
      </w:r>
      <w:proofErr w:type="spellEnd"/>
      <w:r w:rsidRPr="00FA4D33">
        <w:rPr>
          <w:rFonts w:ascii="Arial" w:hAnsi="Arial" w:cs="Arial"/>
          <w:b/>
          <w:bCs/>
          <w:sz w:val="22"/>
          <w:szCs w:val="22"/>
        </w:rPr>
        <w:t xml:space="preserve"> "14" </w:t>
      </w:r>
      <w:proofErr w:type="gramStart"/>
      <w:r w:rsidRPr="00FA4D33">
        <w:rPr>
          <w:rFonts w:ascii="Arial" w:hAnsi="Arial" w:cs="Arial"/>
          <w:b/>
          <w:bCs/>
          <w:sz w:val="22"/>
          <w:szCs w:val="22"/>
        </w:rPr>
        <w:t>et</w:t>
      </w:r>
      <w:proofErr w:type="gramEnd"/>
      <w:r w:rsidRPr="00FA4D33">
        <w:rPr>
          <w:rFonts w:ascii="Arial" w:hAnsi="Arial" w:cs="Arial"/>
          <w:b/>
          <w:bCs/>
          <w:sz w:val="22"/>
          <w:szCs w:val="22"/>
        </w:rPr>
        <w:t xml:space="preserve"> “41”sont la signature </w:t>
      </w:r>
      <w:proofErr w:type="spellStart"/>
      <w:r w:rsidRPr="00FA4D33">
        <w:rPr>
          <w:rFonts w:ascii="Arial" w:hAnsi="Arial" w:cs="Arial"/>
          <w:b/>
          <w:bCs/>
          <w:sz w:val="22"/>
          <w:szCs w:val="22"/>
        </w:rPr>
        <w:t>numérique</w:t>
      </w:r>
      <w:proofErr w:type="spellEnd"/>
      <w:r w:rsidRPr="00FA4D33">
        <w:rPr>
          <w:rFonts w:ascii="Arial" w:hAnsi="Arial" w:cs="Arial"/>
          <w:b/>
          <w:bCs/>
          <w:sz w:val="22"/>
          <w:szCs w:val="22"/>
        </w:rPr>
        <w:t xml:space="preserve"> de Bach.</w:t>
      </w:r>
    </w:p>
    <w:p w:rsidR="00FA4D33" w:rsidRDefault="00FA4D33" w:rsidP="00FA4D33">
      <w:pPr>
        <w:pStyle w:val="Sansinterligne"/>
        <w:jc w:val="both"/>
        <w:rPr>
          <w:rFonts w:ascii="Arial" w:hAnsi="Arial" w:cs="Arial"/>
          <w:sz w:val="22"/>
          <w:szCs w:val="22"/>
        </w:rPr>
      </w:pPr>
      <w:proofErr w:type="spellStart"/>
      <w:r w:rsidRPr="00FA4D33">
        <w:rPr>
          <w:rFonts w:ascii="Arial" w:hAnsi="Arial" w:cs="Arial"/>
          <w:sz w:val="22"/>
          <w:szCs w:val="22"/>
        </w:rPr>
        <w:t>Partir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à la </w:t>
      </w:r>
      <w:proofErr w:type="spellStart"/>
      <w:r w:rsidRPr="00FA4D33">
        <w:rPr>
          <w:rFonts w:ascii="Arial" w:hAnsi="Arial" w:cs="Arial"/>
          <w:sz w:val="22"/>
          <w:szCs w:val="22"/>
        </w:rPr>
        <w:t>recherche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 w:rsidRPr="00FA4D33">
        <w:rPr>
          <w:rFonts w:ascii="Arial" w:hAnsi="Arial" w:cs="Arial"/>
          <w:sz w:val="22"/>
          <w:szCs w:val="22"/>
        </w:rPr>
        <w:t>ce</w:t>
      </w:r>
      <w:proofErr w:type="spellEnd"/>
      <w:proofErr w:type="gram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chiffre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dans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FA4D33">
        <w:rPr>
          <w:rFonts w:ascii="Arial" w:hAnsi="Arial" w:cs="Arial"/>
          <w:sz w:val="22"/>
          <w:szCs w:val="22"/>
        </w:rPr>
        <w:t>œuvres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et la vie de Johann Sebastian Bach, </w:t>
      </w:r>
      <w:proofErr w:type="spellStart"/>
      <w:r w:rsidRPr="00FA4D33">
        <w:rPr>
          <w:rFonts w:ascii="Arial" w:hAnsi="Arial" w:cs="Arial"/>
          <w:sz w:val="22"/>
          <w:szCs w:val="22"/>
        </w:rPr>
        <w:t>c’est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découvrir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ce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que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cache </w:t>
      </w:r>
      <w:proofErr w:type="spellStart"/>
      <w:r w:rsidRPr="00FA4D33">
        <w:rPr>
          <w:rFonts w:ascii="Arial" w:hAnsi="Arial" w:cs="Arial"/>
          <w:sz w:val="22"/>
          <w:szCs w:val="22"/>
        </w:rPr>
        <w:t>cette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4D33">
        <w:rPr>
          <w:rFonts w:ascii="Arial" w:hAnsi="Arial" w:cs="Arial"/>
          <w:sz w:val="22"/>
          <w:szCs w:val="22"/>
        </w:rPr>
        <w:t>incroyable</w:t>
      </w:r>
      <w:proofErr w:type="spellEnd"/>
      <w:r w:rsidRPr="00FA4D33">
        <w:rPr>
          <w:rFonts w:ascii="Arial" w:hAnsi="Arial" w:cs="Arial"/>
          <w:sz w:val="22"/>
          <w:szCs w:val="22"/>
        </w:rPr>
        <w:t xml:space="preserve"> signature </w:t>
      </w:r>
      <w:proofErr w:type="spellStart"/>
      <w:r w:rsidRPr="00FA4D33">
        <w:rPr>
          <w:rFonts w:ascii="Arial" w:hAnsi="Arial" w:cs="Arial"/>
          <w:sz w:val="22"/>
          <w:szCs w:val="22"/>
        </w:rPr>
        <w:t>numérique</w:t>
      </w:r>
      <w:proofErr w:type="spellEnd"/>
      <w:r w:rsidRPr="00FA4D33">
        <w:rPr>
          <w:rFonts w:ascii="Arial" w:hAnsi="Arial" w:cs="Arial"/>
          <w:sz w:val="22"/>
          <w:szCs w:val="22"/>
        </w:rPr>
        <w:t>.</w:t>
      </w:r>
    </w:p>
    <w:p w:rsidR="00FA4D33" w:rsidRPr="00FA4D33" w:rsidRDefault="00FA4D33" w:rsidP="00FA4D33">
      <w:pPr>
        <w:pStyle w:val="Sansinterligne"/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</w:pPr>
      <w:r w:rsidRPr="00FA4D33">
        <w:rPr>
          <w:rFonts w:ascii="Arial" w:hAnsi="Arial" w:cs="Arial"/>
          <w:b/>
          <w:sz w:val="22"/>
          <w:szCs w:val="22"/>
          <w:shd w:val="clear" w:color="auto" w:fill="FFFFFF"/>
          <w:lang w:val="fr-FR"/>
        </w:rPr>
        <w:t>14 et 41 = BACH</w:t>
      </w:r>
    </w:p>
    <w:p w:rsidR="00FA4D33" w:rsidRPr="00FA4D33" w:rsidRDefault="00FA4D33" w:rsidP="00FA4D33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 w:rsidRPr="00FA4D33">
        <w:rPr>
          <w:rFonts w:ascii="Arial" w:hAnsi="Arial" w:cs="Arial"/>
          <w:sz w:val="22"/>
          <w:szCs w:val="22"/>
          <w:shd w:val="clear" w:color="auto" w:fill="FFFFFF"/>
          <w:lang w:val="fr-FR"/>
        </w:rPr>
        <w:t>En numérologie, l’addition des chiffres correspondants aux lettres B.A.C.H. (2+1+3+8) donne « 14 ». De plus, en additionnant les chiffres de son prénom et de son nom, on tombe sur « 41 », renversement de « 14 », de même que si l’on additionne ceux de J.S.Bach.</w:t>
      </w:r>
    </w:p>
    <w:p w:rsidR="00FA4D33" w:rsidRPr="00FA4D33" w:rsidRDefault="00FA4D33" w:rsidP="00FA4D33">
      <w:pPr>
        <w:pStyle w:val="Sansinterligne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A4D33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En musique, </w:t>
      </w:r>
      <w:r w:rsidRPr="00FA4D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les notes B.A.C.H. correspondent à : Si </w:t>
      </w:r>
      <w:proofErr w:type="spellStart"/>
      <w:r w:rsidRPr="00FA4D33">
        <w:rPr>
          <w:rFonts w:ascii="Arial" w:hAnsi="Arial" w:cs="Arial"/>
          <w:color w:val="000000"/>
          <w:sz w:val="22"/>
          <w:szCs w:val="22"/>
          <w:shd w:val="clear" w:color="auto" w:fill="FFFFFF"/>
        </w:rPr>
        <w:t>bémol</w:t>
      </w:r>
      <w:proofErr w:type="spellEnd"/>
      <w:r w:rsidRPr="00FA4D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-La-Do-Si </w:t>
      </w:r>
      <w:proofErr w:type="spellStart"/>
      <w:r w:rsidRPr="00FA4D33">
        <w:rPr>
          <w:rFonts w:ascii="Arial" w:hAnsi="Arial" w:cs="Arial"/>
          <w:color w:val="000000"/>
          <w:sz w:val="22"/>
          <w:szCs w:val="22"/>
          <w:shd w:val="clear" w:color="auto" w:fill="FFFFFF"/>
        </w:rPr>
        <w:t>bécarre</w:t>
      </w:r>
      <w:proofErr w:type="spellEnd"/>
      <w:r w:rsidRPr="00FA4D3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FA4D33" w:rsidRPr="001A10E7" w:rsidRDefault="00FA4D33" w:rsidP="00FA4D33">
      <w:pPr>
        <w:pStyle w:val="Sansinterligne"/>
        <w:jc w:val="both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Un peu partout, dans l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>es œuvres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du compositeur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, l’on retrouve ce nombre 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sous la forme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une dissonance particulière.</w:t>
      </w:r>
    </w:p>
    <w:p w:rsidR="00FA4D33" w:rsidRPr="001A10E7" w:rsidRDefault="00FA4D33" w:rsidP="00FA4D33">
      <w:pPr>
        <w:pStyle w:val="Sansinterligne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Un 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>exemple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parmi tant d’autres :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dans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Prélude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et fugue n° 1 du “clavier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bien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tempéré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”, le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sujet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la fugue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est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composé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14 notes et, à la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mesure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14, on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retrouve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ce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sujet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14 </w:t>
      </w:r>
      <w:proofErr w:type="spellStart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fois</w:t>
      </w:r>
      <w:proofErr w:type="spellEnd"/>
      <w:r w:rsidRPr="001A10E7">
        <w:rPr>
          <w:rFonts w:ascii="Arial" w:hAnsi="Arial" w:cs="Arial"/>
          <w:color w:val="000000"/>
          <w:sz w:val="22"/>
          <w:szCs w:val="22"/>
          <w:shd w:val="clear" w:color="auto" w:fill="FFFFFF"/>
        </w:rPr>
        <w:t>. L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a dernière fugue, quant à elle, </w:t>
      </w:r>
      <w:proofErr w:type="gramStart"/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>porte</w:t>
      </w:r>
      <w:proofErr w:type="gramEnd"/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le numéro 14. La liste des exemples est presque infini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>e</w:t>
      </w:r>
      <w:r w:rsidRPr="001A10E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tant le « 14 » est partout</w:t>
      </w:r>
      <w:r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dans les œuvres de J.S. Bach</w:t>
      </w:r>
    </w:p>
    <w:p w:rsidR="00FA4D33" w:rsidRPr="00FF2C5A" w:rsidRDefault="00FA4D33" w:rsidP="00FF2C5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981AA4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Pr="0068654E" w:rsidRDefault="00981AA4" w:rsidP="00981AA4">
      <w:pPr>
        <w:pStyle w:val="Sansinterligne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fr-FR"/>
        </w:rPr>
      </w:pPr>
      <w:r w:rsidRPr="0068654E"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fr-FR"/>
        </w:rPr>
        <w:t>Informations pratiques :</w:t>
      </w:r>
    </w:p>
    <w:p w:rsidR="00981AA4" w:rsidRPr="00F21867" w:rsidRDefault="00981AA4" w:rsidP="00981AA4">
      <w:pPr>
        <w:pStyle w:val="Corps"/>
        <w:rPr>
          <w:rFonts w:ascii="Arial" w:hAnsi="Arial" w:cs="Arial"/>
          <w:bCs/>
        </w:rPr>
      </w:pPr>
      <w:r w:rsidRPr="00F21867">
        <w:rPr>
          <w:rFonts w:ascii="Arial" w:hAnsi="Arial" w:cs="Arial"/>
          <w:bCs/>
        </w:rPr>
        <w:t>Cathédrale des Saints Michel et Gudule - Parvis Sainte Gudule - 1000 Bruxelles</w:t>
      </w:r>
    </w:p>
    <w:p w:rsidR="00981AA4" w:rsidRPr="00F21867" w:rsidRDefault="00981AA4" w:rsidP="00981AA4">
      <w:pPr>
        <w:pStyle w:val="Corps"/>
        <w:rPr>
          <w:rFonts w:ascii="Arial" w:hAnsi="Arial" w:cs="Arial"/>
          <w:bCs/>
        </w:rPr>
      </w:pPr>
      <w:r w:rsidRPr="00F21867">
        <w:rPr>
          <w:rFonts w:ascii="Arial" w:hAnsi="Arial" w:cs="Arial"/>
          <w:bCs/>
        </w:rPr>
        <w:t>Accès à partir de 11h30</w:t>
      </w:r>
    </w:p>
    <w:p w:rsidR="00981AA4" w:rsidRPr="00F21867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 w:rsidRPr="00F21867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Réservation </w:t>
      </w:r>
      <w:r w:rsidRPr="00F21867">
        <w:rPr>
          <w:rFonts w:ascii="Arial" w:hAnsi="Arial" w:cs="Arial"/>
          <w:sz w:val="22"/>
          <w:szCs w:val="22"/>
          <w:shd w:val="clear" w:color="auto" w:fill="FFFFFF"/>
        </w:rPr>
        <w:t>:</w:t>
      </w:r>
      <w:r w:rsidRPr="00F2186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arsincathedrali@gmail.com</w:t>
      </w:r>
    </w:p>
    <w:p w:rsidR="00981AA4" w:rsidRPr="00F21867" w:rsidRDefault="00981AA4" w:rsidP="00981AA4">
      <w:pPr>
        <w:pStyle w:val="Sansinterligne"/>
        <w:rPr>
          <w:rFonts w:ascii="Arial" w:eastAsia="Aptos Narrow" w:hAnsi="Arial" w:cs="Arial"/>
          <w:sz w:val="22"/>
          <w:szCs w:val="22"/>
          <w:shd w:val="clear" w:color="auto" w:fill="FFFFFF"/>
        </w:rPr>
      </w:pPr>
      <w:r w:rsidRPr="00F21867">
        <w:rPr>
          <w:rFonts w:ascii="Arial" w:hAnsi="Arial" w:cs="Arial"/>
          <w:sz w:val="22"/>
          <w:szCs w:val="22"/>
          <w:shd w:val="clear" w:color="auto" w:fill="FFFFFF"/>
          <w:lang w:val="fr-FR"/>
        </w:rPr>
        <w:t>Prix d’entrée : 10€ par adulte - gratuit pour les moins de 18 ans</w:t>
      </w:r>
    </w:p>
    <w:p w:rsidR="00981AA4" w:rsidRPr="0068654E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  <w:r w:rsidRPr="00F21867">
        <w:rPr>
          <w:rFonts w:ascii="Arial" w:hAnsi="Arial" w:cs="Arial"/>
          <w:sz w:val="22"/>
          <w:szCs w:val="22"/>
          <w:shd w:val="clear" w:color="auto" w:fill="FFFFFF"/>
          <w:lang w:val="fr-FR"/>
        </w:rPr>
        <w:t>Site web : https://www.cathedralisbruxellensis.be/bach-ad-meridiem/</w:t>
      </w:r>
    </w:p>
    <w:p w:rsidR="00981AA4" w:rsidRDefault="00981AA4" w:rsidP="00981AA4">
      <w:pPr>
        <w:pStyle w:val="Sansinterligne"/>
        <w:rPr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:rsidR="00981AA4" w:rsidRPr="000D542E" w:rsidRDefault="00981AA4" w:rsidP="00981AA4">
      <w:pPr>
        <w:pStyle w:val="Sansinterligne"/>
        <w:rPr>
          <w:rFonts w:ascii="Arial" w:hAnsi="Arial" w:cs="Arial"/>
          <w:lang w:val="fr-BE"/>
        </w:rPr>
      </w:pPr>
    </w:p>
    <w:p w:rsidR="00981AA4" w:rsidRPr="0068654E" w:rsidRDefault="00981AA4" w:rsidP="00981AA4">
      <w:pPr>
        <w:pStyle w:val="Sansinterligne"/>
        <w:rPr>
          <w:rFonts w:ascii="Arial" w:hAnsi="Arial" w:cs="Arial"/>
          <w:b/>
          <w:bCs/>
          <w:sz w:val="22"/>
          <w:szCs w:val="22"/>
        </w:rPr>
      </w:pPr>
      <w:r w:rsidRPr="0068654E">
        <w:rPr>
          <w:rFonts w:ascii="Arial" w:hAnsi="Arial" w:cs="Arial"/>
          <w:b/>
          <w:bCs/>
          <w:sz w:val="22"/>
          <w:szCs w:val="22"/>
          <w:u w:val="single"/>
        </w:rPr>
        <w:t xml:space="preserve">Contacts </w:t>
      </w:r>
      <w:proofErr w:type="spellStart"/>
      <w:proofErr w:type="gramStart"/>
      <w:r w:rsidRPr="0068654E">
        <w:rPr>
          <w:rFonts w:ascii="Arial" w:hAnsi="Arial" w:cs="Arial"/>
          <w:b/>
          <w:bCs/>
          <w:sz w:val="22"/>
          <w:szCs w:val="22"/>
          <w:u w:val="single"/>
        </w:rPr>
        <w:t>presse</w:t>
      </w:r>
      <w:proofErr w:type="spellEnd"/>
      <w:r w:rsidRPr="0068654E">
        <w:rPr>
          <w:rFonts w:ascii="Arial" w:hAnsi="Arial" w:cs="Arial"/>
          <w:b/>
          <w:bCs/>
          <w:sz w:val="22"/>
          <w:szCs w:val="22"/>
        </w:rPr>
        <w:t> :</w:t>
      </w:r>
      <w:proofErr w:type="gramEnd"/>
      <w:r w:rsidRPr="0068654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81AA4" w:rsidRPr="0068654E" w:rsidRDefault="00981AA4" w:rsidP="00981AA4">
      <w:pPr>
        <w:pStyle w:val="Sansinterligne"/>
        <w:rPr>
          <w:rFonts w:ascii="Arial" w:hAnsi="Arial" w:cs="Arial"/>
          <w:b/>
          <w:bCs/>
          <w:sz w:val="22"/>
          <w:szCs w:val="22"/>
        </w:rPr>
      </w:pPr>
      <w:r w:rsidRPr="0068654E">
        <w:rPr>
          <w:rFonts w:ascii="Arial" w:hAnsi="Arial" w:cs="Arial"/>
          <w:sz w:val="22"/>
          <w:szCs w:val="22"/>
        </w:rPr>
        <w:t xml:space="preserve">Catherine </w:t>
      </w:r>
      <w:proofErr w:type="spellStart"/>
      <w:r w:rsidRPr="0068654E">
        <w:rPr>
          <w:rFonts w:ascii="Arial" w:hAnsi="Arial" w:cs="Arial"/>
          <w:sz w:val="22"/>
          <w:szCs w:val="22"/>
        </w:rPr>
        <w:t>Couplan</w:t>
      </w:r>
      <w:proofErr w:type="spellEnd"/>
      <w:r w:rsidRPr="0068654E">
        <w:rPr>
          <w:rFonts w:ascii="Arial" w:hAnsi="Arial" w:cs="Arial"/>
          <w:sz w:val="22"/>
          <w:szCs w:val="22"/>
        </w:rPr>
        <w:t> (</w:t>
      </w:r>
      <w:hyperlink r:id="rId6" w:history="1">
        <w:r w:rsidRPr="0068654E">
          <w:rPr>
            <w:rStyle w:val="Lienhypertexte"/>
            <w:rFonts w:ascii="Arial" w:hAnsi="Arial" w:cs="Arial"/>
            <w:sz w:val="22"/>
            <w:szCs w:val="22"/>
          </w:rPr>
          <w:t>catherine@prexpression.com</w:t>
        </w:r>
      </w:hyperlink>
      <w:r w:rsidRPr="0068654E">
        <w:rPr>
          <w:rFonts w:ascii="Arial" w:hAnsi="Arial" w:cs="Arial"/>
          <w:sz w:val="22"/>
          <w:szCs w:val="22"/>
        </w:rPr>
        <w:t xml:space="preserve">  - </w:t>
      </w:r>
      <w:proofErr w:type="gramStart"/>
      <w:r w:rsidRPr="0068654E">
        <w:rPr>
          <w:rFonts w:ascii="Arial" w:hAnsi="Arial" w:cs="Arial"/>
          <w:color w:val="201F1E"/>
          <w:sz w:val="22"/>
          <w:szCs w:val="22"/>
        </w:rPr>
        <w:t>Tel :</w:t>
      </w:r>
      <w:proofErr w:type="gramEnd"/>
      <w:r w:rsidRPr="0068654E">
        <w:rPr>
          <w:rFonts w:ascii="Arial" w:hAnsi="Arial" w:cs="Arial"/>
          <w:color w:val="201F1E"/>
          <w:sz w:val="22"/>
          <w:szCs w:val="22"/>
        </w:rPr>
        <w:t xml:space="preserve"> +32.496.59.81.60)</w:t>
      </w:r>
    </w:p>
    <w:p w:rsidR="00981AA4" w:rsidRPr="0068654E" w:rsidRDefault="00981AA4" w:rsidP="00981AA4">
      <w:pPr>
        <w:pStyle w:val="Sansinterligne"/>
        <w:rPr>
          <w:rFonts w:ascii="Arial" w:hAnsi="Arial" w:cs="Arial"/>
          <w:i/>
          <w:iCs/>
          <w:sz w:val="22"/>
          <w:szCs w:val="22"/>
        </w:rPr>
      </w:pPr>
      <w:r w:rsidRPr="0068654E">
        <w:rPr>
          <w:rFonts w:ascii="Arial" w:hAnsi="Arial" w:cs="Arial"/>
          <w:sz w:val="22"/>
          <w:szCs w:val="22"/>
        </w:rPr>
        <w:t xml:space="preserve">Patricia </w:t>
      </w:r>
      <w:proofErr w:type="spellStart"/>
      <w:r w:rsidRPr="0068654E">
        <w:rPr>
          <w:rFonts w:ascii="Arial" w:hAnsi="Arial" w:cs="Arial"/>
          <w:sz w:val="22"/>
          <w:szCs w:val="22"/>
        </w:rPr>
        <w:t>Raes</w:t>
      </w:r>
      <w:proofErr w:type="spellEnd"/>
      <w:r w:rsidRPr="0068654E">
        <w:rPr>
          <w:rFonts w:ascii="Arial" w:hAnsi="Arial" w:cs="Arial"/>
          <w:sz w:val="22"/>
          <w:szCs w:val="22"/>
        </w:rPr>
        <w:t> (</w:t>
      </w:r>
      <w:hyperlink r:id="rId7" w:history="1">
        <w:r w:rsidRPr="0068654E">
          <w:rPr>
            <w:rStyle w:val="Lienhypertexte"/>
            <w:rFonts w:ascii="Arial" w:hAnsi="Arial" w:cs="Arial"/>
            <w:sz w:val="22"/>
            <w:szCs w:val="22"/>
          </w:rPr>
          <w:t>patriciaraes27@gmail.com</w:t>
        </w:r>
      </w:hyperlink>
      <w:r w:rsidRPr="0068654E">
        <w:rPr>
          <w:rFonts w:ascii="Arial" w:hAnsi="Arial" w:cs="Arial"/>
          <w:sz w:val="22"/>
          <w:szCs w:val="22"/>
        </w:rPr>
        <w:t xml:space="preserve">  - </w:t>
      </w:r>
      <w:proofErr w:type="gramStart"/>
      <w:r w:rsidRPr="0068654E">
        <w:rPr>
          <w:rFonts w:ascii="Arial" w:hAnsi="Arial" w:cs="Arial"/>
          <w:color w:val="201F1E"/>
          <w:sz w:val="22"/>
          <w:szCs w:val="22"/>
        </w:rPr>
        <w:t>Tel :</w:t>
      </w:r>
      <w:proofErr w:type="gramEnd"/>
      <w:r w:rsidRPr="0068654E">
        <w:rPr>
          <w:rFonts w:ascii="Arial" w:hAnsi="Arial" w:cs="Arial"/>
          <w:color w:val="201F1E"/>
          <w:sz w:val="22"/>
          <w:szCs w:val="22"/>
        </w:rPr>
        <w:t xml:space="preserve"> +32.476.34.42.04)</w:t>
      </w:r>
    </w:p>
    <w:p w:rsidR="00981AA4" w:rsidRPr="000D542E" w:rsidRDefault="00981AA4" w:rsidP="00981AA4">
      <w:pPr>
        <w:pStyle w:val="Sansinterligne"/>
        <w:rPr>
          <w:rFonts w:ascii="Arial" w:hAnsi="Arial" w:cs="Arial"/>
        </w:rPr>
      </w:pPr>
    </w:p>
    <w:p w:rsidR="00981AA4" w:rsidRDefault="00981AA4" w:rsidP="00981AA4">
      <w:pPr>
        <w:pStyle w:val="Corps"/>
        <w:jc w:val="both"/>
        <w:rPr>
          <w:rFonts w:ascii="Aptos Narrow" w:eastAsia="Aptos Narrow" w:hAnsi="Aptos Narrow" w:cs="Aptos Narrow"/>
          <w:sz w:val="24"/>
          <w:szCs w:val="24"/>
        </w:rPr>
      </w:pPr>
    </w:p>
    <w:p w:rsidR="00CE3BFC" w:rsidRPr="0068061A" w:rsidRDefault="00CE3BFC" w:rsidP="00D26ACD">
      <w:pPr>
        <w:spacing w:after="200" w:line="276" w:lineRule="auto"/>
        <w:rPr>
          <w:rFonts w:ascii="Tahoma" w:hAnsi="Tahoma" w:cs="Tahoma"/>
          <w:b/>
          <w:bCs/>
          <w:color w:val="000000"/>
          <w:sz w:val="32"/>
          <w:szCs w:val="32"/>
        </w:rPr>
      </w:pPr>
    </w:p>
    <w:sectPr w:rsidR="00CE3BFC" w:rsidRPr="0068061A" w:rsidSect="000E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630"/>
    <w:rsid w:val="00043385"/>
    <w:rsid w:val="000706F4"/>
    <w:rsid w:val="00086A0E"/>
    <w:rsid w:val="000E2A12"/>
    <w:rsid w:val="000F1FFB"/>
    <w:rsid w:val="00181065"/>
    <w:rsid w:val="001A10E7"/>
    <w:rsid w:val="001B3171"/>
    <w:rsid w:val="00402A0B"/>
    <w:rsid w:val="00460811"/>
    <w:rsid w:val="00463F7A"/>
    <w:rsid w:val="004867E1"/>
    <w:rsid w:val="0054183C"/>
    <w:rsid w:val="005C5431"/>
    <w:rsid w:val="00647A48"/>
    <w:rsid w:val="006D7630"/>
    <w:rsid w:val="00741545"/>
    <w:rsid w:val="00981AA4"/>
    <w:rsid w:val="00AA5C22"/>
    <w:rsid w:val="00B57A2C"/>
    <w:rsid w:val="00BF4BBE"/>
    <w:rsid w:val="00CB68B0"/>
    <w:rsid w:val="00CE3BFC"/>
    <w:rsid w:val="00CF7D11"/>
    <w:rsid w:val="00D26ACD"/>
    <w:rsid w:val="00DD670E"/>
    <w:rsid w:val="00EC6C1D"/>
    <w:rsid w:val="00F21867"/>
    <w:rsid w:val="00F33BC1"/>
    <w:rsid w:val="00F62737"/>
    <w:rsid w:val="00FA4D33"/>
    <w:rsid w:val="00FF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30"/>
    <w:pPr>
      <w:spacing w:after="0" w:line="240" w:lineRule="auto"/>
    </w:pPr>
    <w:rPr>
      <w:sz w:val="24"/>
      <w:szCs w:val="24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76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630"/>
    <w:rPr>
      <w:rFonts w:ascii="Tahoma" w:hAnsi="Tahoma" w:cs="Tahoma"/>
      <w:sz w:val="16"/>
      <w:szCs w:val="16"/>
      <w:lang w:val="nl-BE"/>
    </w:rPr>
  </w:style>
  <w:style w:type="character" w:styleId="Lienhypertexte">
    <w:name w:val="Hyperlink"/>
    <w:rsid w:val="00981AA4"/>
    <w:rPr>
      <w:u w:val="single"/>
    </w:rPr>
  </w:style>
  <w:style w:type="paragraph" w:customStyle="1" w:styleId="Corps">
    <w:name w:val="Corps"/>
    <w:rsid w:val="00981A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shd w:val="nil"/>
      <w:lang w:eastAsia="fr-FR"/>
    </w:rPr>
  </w:style>
  <w:style w:type="paragraph" w:styleId="Sansinterligne">
    <w:name w:val="No Spacing"/>
    <w:uiPriority w:val="1"/>
    <w:qFormat/>
    <w:rsid w:val="00981A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DD67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DD670E"/>
    <w:rPr>
      <w:b/>
      <w:bCs/>
    </w:rPr>
  </w:style>
  <w:style w:type="character" w:customStyle="1" w:styleId="cite-bracket">
    <w:name w:val="cite-bracket"/>
    <w:basedOn w:val="Policepardfaut"/>
    <w:rsid w:val="00541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65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araes2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@prexpressi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F4254-858B-4B34-ABC8-4E8C8B2E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4</cp:revision>
  <dcterms:created xsi:type="dcterms:W3CDTF">2026-05-18T10:00:00Z</dcterms:created>
  <dcterms:modified xsi:type="dcterms:W3CDTF">2026-05-19T14:09:00Z</dcterms:modified>
</cp:coreProperties>
</file>